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46" w:type="dxa"/>
        <w:tblLook w:val="04A0" w:firstRow="1" w:lastRow="0" w:firstColumn="1" w:lastColumn="0" w:noHBand="0" w:noVBand="1"/>
      </w:tblPr>
      <w:tblGrid>
        <w:gridCol w:w="15446"/>
      </w:tblGrid>
      <w:tr w:rsidR="00093455" w14:paraId="23A0F993" w14:textId="77777777" w:rsidTr="00BA09EC">
        <w:trPr>
          <w:trHeight w:val="1125"/>
        </w:trPr>
        <w:tc>
          <w:tcPr>
            <w:tcW w:w="15446" w:type="dxa"/>
            <w:shd w:val="clear" w:color="auto" w:fill="244061" w:themeFill="accent1" w:themeFillShade="80"/>
          </w:tcPr>
          <w:p w14:paraId="33F05835" w14:textId="01D9864A" w:rsidR="00BA09EC" w:rsidRPr="00BA09EC" w:rsidRDefault="00093455" w:rsidP="00BA09EC">
            <w:pPr>
              <w:rPr>
                <w:b/>
                <w:color w:val="FFFFFF" w:themeColor="background1"/>
                <w:sz w:val="40"/>
                <w:szCs w:val="40"/>
              </w:rPr>
            </w:pPr>
            <w:r w:rsidRPr="00BA09EC">
              <w:rPr>
                <w:b/>
                <w:color w:val="FFFFFF" w:themeColor="background1"/>
                <w:sz w:val="40"/>
                <w:szCs w:val="40"/>
              </w:rPr>
              <w:t xml:space="preserve">Curriculum Statement of Intent </w:t>
            </w:r>
            <w:r w:rsidR="00BA09EC">
              <w:rPr>
                <w:b/>
                <w:color w:val="FFFFFF" w:themeColor="background1"/>
                <w:sz w:val="40"/>
                <w:szCs w:val="40"/>
              </w:rPr>
              <w:t xml:space="preserve">                                                                                                  </w:t>
            </w:r>
            <w:r w:rsidR="00BA09EC">
              <w:rPr>
                <w:noProof/>
              </w:rPr>
              <w:drawing>
                <wp:inline distT="0" distB="0" distL="0" distR="0" wp14:anchorId="4C38FFB2" wp14:editId="2BC123E9">
                  <wp:extent cx="606425" cy="596348"/>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048" cy="598927"/>
                          </a:xfrm>
                          <a:prstGeom prst="rect">
                            <a:avLst/>
                          </a:prstGeom>
                          <a:noFill/>
                          <a:ln>
                            <a:noFill/>
                          </a:ln>
                        </pic:spPr>
                      </pic:pic>
                    </a:graphicData>
                  </a:graphic>
                </wp:inline>
              </w:drawing>
            </w:r>
          </w:p>
          <w:p w14:paraId="23A0F992" w14:textId="529E8876" w:rsidR="00093455" w:rsidRPr="0096331C" w:rsidRDefault="00DA2BDF" w:rsidP="00BA09EC">
            <w:pPr>
              <w:rPr>
                <w:b/>
                <w:sz w:val="40"/>
                <w:szCs w:val="40"/>
              </w:rPr>
            </w:pPr>
            <w:r w:rsidRPr="00BA09EC">
              <w:rPr>
                <w:b/>
                <w:color w:val="FFFFFF" w:themeColor="background1"/>
                <w:sz w:val="40"/>
                <w:szCs w:val="40"/>
              </w:rPr>
              <w:t xml:space="preserve">Teaching and learning of </w:t>
            </w:r>
            <w:r w:rsidR="00601949" w:rsidRPr="00BA09EC">
              <w:rPr>
                <w:b/>
                <w:color w:val="FFFFFF" w:themeColor="background1"/>
                <w:sz w:val="40"/>
                <w:szCs w:val="40"/>
              </w:rPr>
              <w:t>MFL</w:t>
            </w:r>
            <w:r w:rsidR="00BA09EC" w:rsidRPr="00BA09EC">
              <w:rPr>
                <w:b/>
                <w:color w:val="FFFFFF" w:themeColor="background1"/>
                <w:sz w:val="40"/>
                <w:szCs w:val="40"/>
              </w:rPr>
              <w:t xml:space="preserve">                                                                                                       </w:t>
            </w:r>
          </w:p>
        </w:tc>
      </w:tr>
    </w:tbl>
    <w:p w14:paraId="23A0F994" w14:textId="77777777" w:rsidR="003E1321" w:rsidRDefault="003E1321"/>
    <w:tbl>
      <w:tblPr>
        <w:tblStyle w:val="TableGrid"/>
        <w:tblW w:w="15446" w:type="dxa"/>
        <w:tblLook w:val="04A0" w:firstRow="1" w:lastRow="0" w:firstColumn="1" w:lastColumn="0" w:noHBand="0" w:noVBand="1"/>
      </w:tblPr>
      <w:tblGrid>
        <w:gridCol w:w="704"/>
        <w:gridCol w:w="3517"/>
        <w:gridCol w:w="3722"/>
        <w:gridCol w:w="3721"/>
        <w:gridCol w:w="3782"/>
      </w:tblGrid>
      <w:tr w:rsidR="00093455" w14:paraId="23A0F999" w14:textId="77777777" w:rsidTr="00BA09EC">
        <w:trPr>
          <w:cantSplit/>
          <w:trHeight w:val="1134"/>
        </w:trPr>
        <w:tc>
          <w:tcPr>
            <w:tcW w:w="704" w:type="dxa"/>
            <w:shd w:val="clear" w:color="auto" w:fill="244061" w:themeFill="accent1" w:themeFillShade="80"/>
            <w:textDirection w:val="btLr"/>
            <w:vAlign w:val="center"/>
          </w:tcPr>
          <w:p w14:paraId="23A0F995" w14:textId="77777777" w:rsidR="00093455" w:rsidRPr="002D02ED" w:rsidRDefault="00093455" w:rsidP="00093455">
            <w:pPr>
              <w:ind w:left="113" w:right="113"/>
              <w:jc w:val="center"/>
              <w:rPr>
                <w:b/>
              </w:rPr>
            </w:pPr>
            <w:r w:rsidRPr="002D02ED">
              <w:rPr>
                <w:b/>
              </w:rPr>
              <w:t>INTENT</w:t>
            </w:r>
          </w:p>
        </w:tc>
        <w:tc>
          <w:tcPr>
            <w:tcW w:w="14742" w:type="dxa"/>
            <w:gridSpan w:val="4"/>
          </w:tcPr>
          <w:p w14:paraId="23A0F998" w14:textId="62503F67" w:rsidR="00093455" w:rsidRPr="00CA0348" w:rsidRDefault="00DA2BDF" w:rsidP="00DA2BDF">
            <w:pPr>
              <w:rPr>
                <w:rFonts w:cstheme="minorHAnsi"/>
              </w:rPr>
            </w:pPr>
            <w:r w:rsidRPr="00CA0348">
              <w:rPr>
                <w:rFonts w:cstheme="minorHAnsi"/>
              </w:rPr>
              <w:t xml:space="preserve">At Thorpe Primary </w:t>
            </w:r>
            <w:r w:rsidR="00CA0348" w:rsidRPr="00CA0348">
              <w:rPr>
                <w:rFonts w:cstheme="minorHAnsi"/>
              </w:rPr>
              <w:t>Academy</w:t>
            </w:r>
            <w:r w:rsidRPr="00CA0348">
              <w:rPr>
                <w:rFonts w:cstheme="minorHAnsi"/>
              </w:rPr>
              <w:t xml:space="preserve">, children are encouraged to develop a knowledge of </w:t>
            </w:r>
            <w:r w:rsidR="00885F45" w:rsidRPr="00CA0348">
              <w:rPr>
                <w:rFonts w:cstheme="minorHAnsi"/>
              </w:rPr>
              <w:t>another language</w:t>
            </w:r>
            <w:r w:rsidRPr="00CA0348">
              <w:rPr>
                <w:rFonts w:cstheme="minorHAnsi"/>
              </w:rPr>
              <w:t xml:space="preserve">. </w:t>
            </w:r>
            <w:r w:rsidR="00CA0348" w:rsidRPr="00CA0348">
              <w:rPr>
                <w:rStyle w:val="gstkn"/>
                <w:rFonts w:cstheme="minorHAnsi"/>
                <w:shd w:val="clear" w:color="auto" w:fill="FFFFFF"/>
              </w:rPr>
              <w:t>Modern Foreign Languages are an important part of our curriculum. From Year 3 onwards, pupils develop core skills in speaking, listening, reading, and writing in a carefully sequenced programme of study. Lessons build strong foundations in vocabulary, pronunciation, and grammar, while also encouraging children to appreciate different cultures and global perspectives. Our aim is to equip pupils with the confidence and enthusiasm to continue language learning into secondary school and beyond.</w:t>
            </w:r>
          </w:p>
        </w:tc>
      </w:tr>
      <w:tr w:rsidR="00093455" w14:paraId="23A0F99F" w14:textId="77777777" w:rsidTr="00BA09EC">
        <w:tc>
          <w:tcPr>
            <w:tcW w:w="704" w:type="dxa"/>
            <w:vMerge w:val="restart"/>
            <w:shd w:val="clear" w:color="auto" w:fill="244061" w:themeFill="accent1" w:themeFillShade="80"/>
            <w:textDirection w:val="btLr"/>
            <w:vAlign w:val="center"/>
          </w:tcPr>
          <w:p w14:paraId="23A0F99A" w14:textId="77777777" w:rsidR="00093455" w:rsidRPr="002D02ED" w:rsidRDefault="00093455" w:rsidP="00093455">
            <w:pPr>
              <w:ind w:left="113" w:right="113"/>
              <w:jc w:val="center"/>
              <w:rPr>
                <w:b/>
              </w:rPr>
            </w:pPr>
            <w:r w:rsidRPr="002D02ED">
              <w:rPr>
                <w:b/>
              </w:rPr>
              <w:t>Underpinned by</w:t>
            </w:r>
          </w:p>
        </w:tc>
        <w:tc>
          <w:tcPr>
            <w:tcW w:w="3517" w:type="dxa"/>
            <w:shd w:val="clear" w:color="auto" w:fill="244061" w:themeFill="accent1" w:themeFillShade="80"/>
          </w:tcPr>
          <w:p w14:paraId="23A0F99B" w14:textId="77777777" w:rsidR="00093455" w:rsidRPr="002D02ED" w:rsidRDefault="00093455" w:rsidP="00EE5F74">
            <w:pPr>
              <w:jc w:val="center"/>
              <w:rPr>
                <w:b/>
              </w:rPr>
            </w:pPr>
            <w:r w:rsidRPr="002D02ED">
              <w:rPr>
                <w:b/>
              </w:rPr>
              <w:t>Vocabulary</w:t>
            </w:r>
          </w:p>
        </w:tc>
        <w:tc>
          <w:tcPr>
            <w:tcW w:w="3722" w:type="dxa"/>
            <w:shd w:val="clear" w:color="auto" w:fill="244061" w:themeFill="accent1" w:themeFillShade="80"/>
          </w:tcPr>
          <w:p w14:paraId="23A0F99C" w14:textId="77777777" w:rsidR="00093455" w:rsidRPr="002D02ED" w:rsidRDefault="00EE5F74" w:rsidP="002D02ED">
            <w:pPr>
              <w:jc w:val="center"/>
              <w:rPr>
                <w:b/>
              </w:rPr>
            </w:pPr>
            <w:r>
              <w:rPr>
                <w:b/>
              </w:rPr>
              <w:t>Knowledge</w:t>
            </w:r>
          </w:p>
        </w:tc>
        <w:tc>
          <w:tcPr>
            <w:tcW w:w="3721" w:type="dxa"/>
            <w:shd w:val="clear" w:color="auto" w:fill="244061" w:themeFill="accent1" w:themeFillShade="80"/>
          </w:tcPr>
          <w:p w14:paraId="23A0F99D" w14:textId="77777777" w:rsidR="00093455" w:rsidRPr="002D02ED" w:rsidRDefault="00EE5F74" w:rsidP="002D02ED">
            <w:pPr>
              <w:jc w:val="center"/>
              <w:rPr>
                <w:b/>
              </w:rPr>
            </w:pPr>
            <w:r>
              <w:rPr>
                <w:b/>
              </w:rPr>
              <w:t>Geographical Skills</w:t>
            </w:r>
          </w:p>
        </w:tc>
        <w:tc>
          <w:tcPr>
            <w:tcW w:w="3782" w:type="dxa"/>
            <w:shd w:val="clear" w:color="auto" w:fill="244061" w:themeFill="accent1" w:themeFillShade="80"/>
          </w:tcPr>
          <w:p w14:paraId="23A0F99E" w14:textId="2729854A" w:rsidR="00093455" w:rsidRPr="002D02ED" w:rsidRDefault="00EE5F74" w:rsidP="002D02ED">
            <w:pPr>
              <w:jc w:val="center"/>
              <w:rPr>
                <w:b/>
              </w:rPr>
            </w:pPr>
            <w:r>
              <w:rPr>
                <w:b/>
              </w:rPr>
              <w:t>Questioning</w:t>
            </w:r>
          </w:p>
        </w:tc>
      </w:tr>
      <w:tr w:rsidR="00093455" w14:paraId="23A0F9AD" w14:textId="77777777" w:rsidTr="00BA09EC">
        <w:tc>
          <w:tcPr>
            <w:tcW w:w="704" w:type="dxa"/>
            <w:vMerge/>
            <w:shd w:val="clear" w:color="auto" w:fill="244061" w:themeFill="accent1" w:themeFillShade="80"/>
          </w:tcPr>
          <w:p w14:paraId="23A0F9A0" w14:textId="77777777" w:rsidR="00093455" w:rsidRDefault="00093455"/>
        </w:tc>
        <w:tc>
          <w:tcPr>
            <w:tcW w:w="3517" w:type="dxa"/>
          </w:tcPr>
          <w:p w14:paraId="23A0F9A1" w14:textId="7CEF90EF" w:rsidR="00093455" w:rsidRDefault="0070781F" w:rsidP="00632C89">
            <w:r>
              <w:t xml:space="preserve">Thorpe Primary </w:t>
            </w:r>
            <w:r w:rsidR="00CA0348">
              <w:t xml:space="preserve">Academy </w:t>
            </w:r>
            <w:r>
              <w:t xml:space="preserve">pupils will gain exposure </w:t>
            </w:r>
            <w:r w:rsidR="009A09AF">
              <w:t xml:space="preserve">to </w:t>
            </w:r>
            <w:r>
              <w:t xml:space="preserve">and develop an understanding of vocabulary </w:t>
            </w:r>
            <w:r w:rsidR="00885F45">
              <w:t xml:space="preserve">across a </w:t>
            </w:r>
            <w:r w:rsidR="00A1106A">
              <w:t>series of fun lessons.</w:t>
            </w:r>
          </w:p>
          <w:p w14:paraId="23A0F9A2" w14:textId="77777777" w:rsidR="00EE5F74" w:rsidRDefault="00EE5F74" w:rsidP="00632C89"/>
          <w:p w14:paraId="23A0F9A3" w14:textId="77777777" w:rsidR="00093455" w:rsidRDefault="00093455" w:rsidP="00632C89"/>
        </w:tc>
        <w:tc>
          <w:tcPr>
            <w:tcW w:w="3722" w:type="dxa"/>
          </w:tcPr>
          <w:p w14:paraId="23A0F9A4" w14:textId="67403BCE" w:rsidR="00885F45" w:rsidRDefault="00EE5F74" w:rsidP="00885F45">
            <w:r>
              <w:t>Children will be given regular opportunities to develop contextual knowledge</w:t>
            </w:r>
            <w:r w:rsidR="00A1106A">
              <w:t>.</w:t>
            </w:r>
          </w:p>
          <w:p w14:paraId="23A0F9A6" w14:textId="0B483025" w:rsidR="00093455" w:rsidRDefault="00093455" w:rsidP="00632C89"/>
        </w:tc>
        <w:tc>
          <w:tcPr>
            <w:tcW w:w="3721" w:type="dxa"/>
          </w:tcPr>
          <w:p w14:paraId="2B1AE990" w14:textId="74D88780" w:rsidR="004478CC" w:rsidRDefault="00EE5F74" w:rsidP="00885F45">
            <w:r>
              <w:t xml:space="preserve">Teachers will ensure pupils are competent in the </w:t>
            </w:r>
            <w:r w:rsidR="00885F45">
              <w:t>language chosen.</w:t>
            </w:r>
            <w:r>
              <w:t xml:space="preserve"> </w:t>
            </w:r>
          </w:p>
          <w:p w14:paraId="1C1235C2" w14:textId="77777777" w:rsidR="00466719" w:rsidRDefault="00466719" w:rsidP="00466719"/>
          <w:p w14:paraId="23A0F9AB" w14:textId="57CD8AD0" w:rsidR="00466719" w:rsidRDefault="00466719" w:rsidP="00466719"/>
        </w:tc>
        <w:tc>
          <w:tcPr>
            <w:tcW w:w="3782" w:type="dxa"/>
          </w:tcPr>
          <w:p w14:paraId="23A0F9AC" w14:textId="2B24B7BE" w:rsidR="00093455" w:rsidRDefault="00EE5F74">
            <w:r>
              <w:t xml:space="preserve">Children will be encouraged to and praised for asking questions to extend their understanding and knowledge of the </w:t>
            </w:r>
            <w:r w:rsidR="00885F45">
              <w:t>language.</w:t>
            </w:r>
          </w:p>
        </w:tc>
      </w:tr>
    </w:tbl>
    <w:p w14:paraId="655B0965" w14:textId="77777777" w:rsidR="003456A2" w:rsidRDefault="003456A2"/>
    <w:tbl>
      <w:tblPr>
        <w:tblStyle w:val="TableGrid"/>
        <w:tblW w:w="15446" w:type="dxa"/>
        <w:tblLook w:val="04A0" w:firstRow="1" w:lastRow="0" w:firstColumn="1" w:lastColumn="0" w:noHBand="0" w:noVBand="1"/>
      </w:tblPr>
      <w:tblGrid>
        <w:gridCol w:w="704"/>
        <w:gridCol w:w="4775"/>
        <w:gridCol w:w="4961"/>
        <w:gridCol w:w="5006"/>
      </w:tblGrid>
      <w:tr w:rsidR="00466719" w14:paraId="23A0F9BF" w14:textId="77777777" w:rsidTr="00BA09EC">
        <w:trPr>
          <w:trHeight w:val="274"/>
        </w:trPr>
        <w:tc>
          <w:tcPr>
            <w:tcW w:w="704" w:type="dxa"/>
            <w:vMerge w:val="restart"/>
            <w:shd w:val="clear" w:color="auto" w:fill="244061" w:themeFill="accent1" w:themeFillShade="80"/>
            <w:textDirection w:val="btLr"/>
          </w:tcPr>
          <w:p w14:paraId="23A0F9B0" w14:textId="77777777" w:rsidR="00466719" w:rsidRPr="002D02ED" w:rsidRDefault="00466719" w:rsidP="002D02ED">
            <w:pPr>
              <w:ind w:left="113" w:right="113"/>
              <w:jc w:val="center"/>
              <w:rPr>
                <w:b/>
              </w:rPr>
            </w:pPr>
            <w:r w:rsidRPr="002D02ED">
              <w:rPr>
                <w:b/>
              </w:rPr>
              <w:t>IMPLEMENTATION</w:t>
            </w:r>
          </w:p>
        </w:tc>
        <w:tc>
          <w:tcPr>
            <w:tcW w:w="4775" w:type="dxa"/>
            <w:shd w:val="clear" w:color="auto" w:fill="244061" w:themeFill="accent1" w:themeFillShade="80"/>
          </w:tcPr>
          <w:p w14:paraId="23A0F9B4" w14:textId="5FF49CC2" w:rsidR="00466719" w:rsidRPr="00466719" w:rsidRDefault="00466719" w:rsidP="00466719">
            <w:pPr>
              <w:jc w:val="center"/>
              <w:rPr>
                <w:b/>
              </w:rPr>
            </w:pPr>
            <w:r w:rsidRPr="002D02ED">
              <w:rPr>
                <w:b/>
              </w:rPr>
              <w:t>SEND</w:t>
            </w:r>
          </w:p>
        </w:tc>
        <w:tc>
          <w:tcPr>
            <w:tcW w:w="4961" w:type="dxa"/>
            <w:shd w:val="clear" w:color="auto" w:fill="244061" w:themeFill="accent1" w:themeFillShade="80"/>
          </w:tcPr>
          <w:p w14:paraId="23A0F9B6" w14:textId="74538BAD" w:rsidR="00466719" w:rsidRPr="00466719" w:rsidRDefault="00885F45" w:rsidP="00466719">
            <w:pPr>
              <w:jc w:val="center"/>
              <w:rPr>
                <w:b/>
              </w:rPr>
            </w:pPr>
            <w:r>
              <w:rPr>
                <w:b/>
              </w:rPr>
              <w:t xml:space="preserve">Vocabulary </w:t>
            </w:r>
            <w:r w:rsidR="00466719">
              <w:rPr>
                <w:b/>
              </w:rPr>
              <w:t>Skills</w:t>
            </w:r>
          </w:p>
        </w:tc>
        <w:tc>
          <w:tcPr>
            <w:tcW w:w="5006" w:type="dxa"/>
            <w:shd w:val="clear" w:color="auto" w:fill="244061" w:themeFill="accent1" w:themeFillShade="80"/>
          </w:tcPr>
          <w:p w14:paraId="23A0F9BE" w14:textId="54557F75" w:rsidR="00466719" w:rsidRPr="00466719" w:rsidRDefault="00466719" w:rsidP="00466719">
            <w:pPr>
              <w:jc w:val="center"/>
              <w:rPr>
                <w:b/>
              </w:rPr>
            </w:pPr>
            <w:r>
              <w:rPr>
                <w:b/>
              </w:rPr>
              <w:t>Sharing information</w:t>
            </w:r>
          </w:p>
        </w:tc>
      </w:tr>
      <w:tr w:rsidR="00466719" w14:paraId="5EB8B6A1" w14:textId="77777777" w:rsidTr="00BA09EC">
        <w:trPr>
          <w:trHeight w:val="1348"/>
        </w:trPr>
        <w:tc>
          <w:tcPr>
            <w:tcW w:w="704" w:type="dxa"/>
            <w:vMerge/>
            <w:shd w:val="clear" w:color="auto" w:fill="244061" w:themeFill="accent1" w:themeFillShade="80"/>
            <w:textDirection w:val="btLr"/>
          </w:tcPr>
          <w:p w14:paraId="6D419530" w14:textId="77777777" w:rsidR="00466719" w:rsidRPr="002D02ED" w:rsidRDefault="00466719" w:rsidP="002D02ED">
            <w:pPr>
              <w:ind w:left="113" w:right="113"/>
              <w:jc w:val="center"/>
              <w:rPr>
                <w:b/>
              </w:rPr>
            </w:pPr>
          </w:p>
        </w:tc>
        <w:tc>
          <w:tcPr>
            <w:tcW w:w="4775" w:type="dxa"/>
          </w:tcPr>
          <w:p w14:paraId="1C51A413" w14:textId="2A6AB055" w:rsidR="00466719" w:rsidRDefault="00466719" w:rsidP="00466719">
            <w:r>
              <w:t xml:space="preserve">The adaptation of curriculum delivery in relation to </w:t>
            </w:r>
            <w:r w:rsidR="005D29D9">
              <w:t>Modern Foreign Languages</w:t>
            </w:r>
            <w:r>
              <w:t xml:space="preserve"> to provide exposure of </w:t>
            </w:r>
            <w:r w:rsidR="005D29D9">
              <w:t>new language</w:t>
            </w:r>
            <w:r>
              <w:t xml:space="preserve"> skills to all learners. </w:t>
            </w:r>
          </w:p>
          <w:p w14:paraId="1E8C33A0" w14:textId="77777777" w:rsidR="005D29D9" w:rsidRDefault="005D29D9" w:rsidP="00466719"/>
          <w:p w14:paraId="03102E78" w14:textId="77777777" w:rsidR="00466719" w:rsidRDefault="00466719" w:rsidP="00466719">
            <w:r>
              <w:t xml:space="preserve">A variety of teaching and learning strategies will be used across the curriculum adapted appropriately to the needs and styles of all learners. </w:t>
            </w:r>
          </w:p>
          <w:p w14:paraId="080538CB" w14:textId="77777777" w:rsidR="00466719" w:rsidRPr="002D02ED" w:rsidRDefault="00466719">
            <w:pPr>
              <w:rPr>
                <w:b/>
              </w:rPr>
            </w:pPr>
          </w:p>
        </w:tc>
        <w:tc>
          <w:tcPr>
            <w:tcW w:w="4961" w:type="dxa"/>
          </w:tcPr>
          <w:p w14:paraId="68C21F6E" w14:textId="2AF1FDF8" w:rsidR="005D29D9" w:rsidRPr="005D29D9" w:rsidRDefault="00466719" w:rsidP="005D29D9">
            <w:pPr>
              <w:rPr>
                <w:b/>
              </w:rPr>
            </w:pPr>
            <w:r>
              <w:t xml:space="preserve">Equip children with </w:t>
            </w:r>
            <w:r w:rsidR="00601949">
              <w:t xml:space="preserve">the </w:t>
            </w:r>
            <w:r w:rsidR="005D29D9">
              <w:t xml:space="preserve">language </w:t>
            </w:r>
            <w:r>
              <w:t xml:space="preserve">skills to deepen their knowledge </w:t>
            </w:r>
            <w:r w:rsidR="00601949">
              <w:t>and build on the knowledge already gained through fun songs and videos.</w:t>
            </w:r>
          </w:p>
          <w:p w14:paraId="4B607C04" w14:textId="0C7666FC" w:rsidR="00466719" w:rsidRPr="005D29D9" w:rsidRDefault="00466719" w:rsidP="005D29D9">
            <w:pPr>
              <w:pStyle w:val="ListParagraph"/>
              <w:rPr>
                <w:b/>
              </w:rPr>
            </w:pPr>
          </w:p>
        </w:tc>
        <w:tc>
          <w:tcPr>
            <w:tcW w:w="5006" w:type="dxa"/>
          </w:tcPr>
          <w:p w14:paraId="4F828F1A" w14:textId="2AAF517A" w:rsidR="005D29D9" w:rsidRDefault="00466719" w:rsidP="005D29D9">
            <w:pPr>
              <w:rPr>
                <w:b/>
              </w:rPr>
            </w:pPr>
            <w:r>
              <w:t xml:space="preserve">Equip children with the skills needed to communicate </w:t>
            </w:r>
            <w:r w:rsidR="00601949">
              <w:t>the language they are learning with others through fun games and songs.</w:t>
            </w:r>
          </w:p>
        </w:tc>
      </w:tr>
      <w:tr w:rsidR="00466719" w14:paraId="23A0F9C8" w14:textId="77777777" w:rsidTr="00BA09EC">
        <w:trPr>
          <w:trHeight w:val="245"/>
        </w:trPr>
        <w:tc>
          <w:tcPr>
            <w:tcW w:w="704" w:type="dxa"/>
            <w:vMerge/>
            <w:shd w:val="clear" w:color="auto" w:fill="244061" w:themeFill="accent1" w:themeFillShade="80"/>
          </w:tcPr>
          <w:p w14:paraId="23A0F9C0" w14:textId="77777777" w:rsidR="00466719" w:rsidRDefault="00466719"/>
        </w:tc>
        <w:tc>
          <w:tcPr>
            <w:tcW w:w="4775" w:type="dxa"/>
            <w:shd w:val="clear" w:color="auto" w:fill="244061" w:themeFill="accent1" w:themeFillShade="80"/>
          </w:tcPr>
          <w:p w14:paraId="23A0F9C3" w14:textId="3B416997" w:rsidR="00466719" w:rsidRPr="00466719" w:rsidRDefault="00885F45" w:rsidP="00466719">
            <w:pPr>
              <w:jc w:val="center"/>
              <w:rPr>
                <w:b/>
              </w:rPr>
            </w:pPr>
            <w:r>
              <w:rPr>
                <w:b/>
              </w:rPr>
              <w:t>How the subject fits into the world</w:t>
            </w:r>
          </w:p>
        </w:tc>
        <w:tc>
          <w:tcPr>
            <w:tcW w:w="4961" w:type="dxa"/>
            <w:shd w:val="clear" w:color="auto" w:fill="244061" w:themeFill="accent1" w:themeFillShade="80"/>
          </w:tcPr>
          <w:p w14:paraId="23A0F9C5" w14:textId="199E6319" w:rsidR="00466719" w:rsidRPr="00466719" w:rsidRDefault="00466719" w:rsidP="00466719">
            <w:pPr>
              <w:jc w:val="center"/>
              <w:rPr>
                <w:b/>
              </w:rPr>
            </w:pPr>
            <w:r>
              <w:rPr>
                <w:b/>
              </w:rPr>
              <w:t>Questioning</w:t>
            </w:r>
          </w:p>
        </w:tc>
        <w:tc>
          <w:tcPr>
            <w:tcW w:w="5006" w:type="dxa"/>
            <w:shd w:val="clear" w:color="auto" w:fill="244061" w:themeFill="accent1" w:themeFillShade="80"/>
          </w:tcPr>
          <w:p w14:paraId="23A0F9C7" w14:textId="07535F59" w:rsidR="00466719" w:rsidRPr="00466719" w:rsidRDefault="00466719" w:rsidP="00466719">
            <w:pPr>
              <w:jc w:val="center"/>
              <w:rPr>
                <w:b/>
              </w:rPr>
            </w:pPr>
            <w:r>
              <w:rPr>
                <w:b/>
              </w:rPr>
              <w:t>Personal Impact</w:t>
            </w:r>
          </w:p>
        </w:tc>
      </w:tr>
      <w:tr w:rsidR="00466719" w14:paraId="0B6E8249" w14:textId="77777777" w:rsidTr="00BA09EC">
        <w:trPr>
          <w:trHeight w:val="896"/>
        </w:trPr>
        <w:tc>
          <w:tcPr>
            <w:tcW w:w="704" w:type="dxa"/>
            <w:vMerge/>
            <w:shd w:val="clear" w:color="auto" w:fill="244061" w:themeFill="accent1" w:themeFillShade="80"/>
          </w:tcPr>
          <w:p w14:paraId="5881A937" w14:textId="77777777" w:rsidR="00466719" w:rsidRDefault="00466719"/>
        </w:tc>
        <w:tc>
          <w:tcPr>
            <w:tcW w:w="4775" w:type="dxa"/>
          </w:tcPr>
          <w:p w14:paraId="19BE1BED" w14:textId="3AD2FA82" w:rsidR="00466719" w:rsidRDefault="00466719" w:rsidP="00466719">
            <w:r>
              <w:t xml:space="preserve">Provide opportunities for </w:t>
            </w:r>
            <w:r w:rsidR="005D29D9">
              <w:t>children to learn about the countries which the language being learnt is spoken. Find out about the counties.</w:t>
            </w:r>
          </w:p>
          <w:p w14:paraId="0145751B" w14:textId="77777777" w:rsidR="00466719" w:rsidRDefault="00466719">
            <w:pPr>
              <w:rPr>
                <w:b/>
              </w:rPr>
            </w:pPr>
          </w:p>
        </w:tc>
        <w:tc>
          <w:tcPr>
            <w:tcW w:w="4961" w:type="dxa"/>
          </w:tcPr>
          <w:p w14:paraId="1FB4C3B8" w14:textId="77777777" w:rsidR="00466719" w:rsidRDefault="00466719">
            <w:r>
              <w:t>Provoke thought, questions to encourage children to discover answers through exploration and research. This is to allow pupils to consolidate knowledge and understanding where necessary or to apply learning in an open manner.</w:t>
            </w:r>
          </w:p>
          <w:p w14:paraId="60AA4348" w14:textId="69D5310B" w:rsidR="005D29D9" w:rsidRDefault="005D29D9">
            <w:pPr>
              <w:rPr>
                <w:b/>
              </w:rPr>
            </w:pPr>
          </w:p>
        </w:tc>
        <w:tc>
          <w:tcPr>
            <w:tcW w:w="5006" w:type="dxa"/>
          </w:tcPr>
          <w:p w14:paraId="7EE3FD04" w14:textId="757D9FA8" w:rsidR="00466719" w:rsidRDefault="00466719">
            <w:pPr>
              <w:rPr>
                <w:b/>
              </w:rPr>
            </w:pPr>
            <w:r>
              <w:t xml:space="preserve">Opportunities for children to </w:t>
            </w:r>
            <w:r w:rsidR="005D29D9">
              <w:t>share their language with others across school and share how learning the language impacts th</w:t>
            </w:r>
            <w:r w:rsidR="00601949">
              <w:t>em.</w:t>
            </w:r>
            <w:r>
              <w:t xml:space="preserve"> </w:t>
            </w:r>
          </w:p>
        </w:tc>
      </w:tr>
    </w:tbl>
    <w:p w14:paraId="23A0F9C9" w14:textId="77777777" w:rsidR="00320C5E" w:rsidRDefault="00320C5E" w:rsidP="00320C5E"/>
    <w:p w14:paraId="75AF6F0E" w14:textId="77777777" w:rsidR="005D29D9" w:rsidRDefault="005D29D9" w:rsidP="00320C5E"/>
    <w:p w14:paraId="67072691" w14:textId="77777777" w:rsidR="005D29D9" w:rsidRDefault="005D29D9" w:rsidP="00320C5E"/>
    <w:tbl>
      <w:tblPr>
        <w:tblStyle w:val="TableGrid"/>
        <w:tblW w:w="15446" w:type="dxa"/>
        <w:tblLook w:val="04A0" w:firstRow="1" w:lastRow="0" w:firstColumn="1" w:lastColumn="0" w:noHBand="0" w:noVBand="1"/>
      </w:tblPr>
      <w:tblGrid>
        <w:gridCol w:w="532"/>
        <w:gridCol w:w="3584"/>
        <w:gridCol w:w="3586"/>
        <w:gridCol w:w="3846"/>
        <w:gridCol w:w="3898"/>
      </w:tblGrid>
      <w:tr w:rsidR="002D02ED" w14:paraId="23A0F9CD" w14:textId="77777777" w:rsidTr="00BA09EC">
        <w:tc>
          <w:tcPr>
            <w:tcW w:w="532" w:type="dxa"/>
            <w:vMerge w:val="restart"/>
            <w:shd w:val="clear" w:color="auto" w:fill="244061" w:themeFill="accent1" w:themeFillShade="80"/>
            <w:textDirection w:val="btLr"/>
          </w:tcPr>
          <w:p w14:paraId="23A0F9CA" w14:textId="373A15CA" w:rsidR="002D02ED" w:rsidRPr="002D02ED" w:rsidRDefault="00885F45" w:rsidP="002D02ED">
            <w:pPr>
              <w:ind w:left="113" w:right="113"/>
              <w:jc w:val="center"/>
              <w:rPr>
                <w:b/>
              </w:rPr>
            </w:pPr>
            <w:r>
              <w:rPr>
                <w:b/>
              </w:rPr>
              <w:t>Impact</w:t>
            </w:r>
          </w:p>
        </w:tc>
        <w:tc>
          <w:tcPr>
            <w:tcW w:w="14914" w:type="dxa"/>
            <w:gridSpan w:val="4"/>
          </w:tcPr>
          <w:p w14:paraId="23A0F9CC" w14:textId="23155F1F" w:rsidR="002D02ED" w:rsidRPr="00466719" w:rsidRDefault="003B2755" w:rsidP="00466719">
            <w:pPr>
              <w:jc w:val="both"/>
              <w:rPr>
                <w:rFonts w:cstheme="minorHAnsi"/>
              </w:rPr>
            </w:pPr>
            <w:r w:rsidRPr="00CF3641">
              <w:rPr>
                <w:rFonts w:cstheme="minorHAnsi"/>
              </w:rPr>
              <w:t xml:space="preserve">Our </w:t>
            </w:r>
            <w:r w:rsidR="00885F45">
              <w:rPr>
                <w:rFonts w:cstheme="minorHAnsi"/>
              </w:rPr>
              <w:t>MFL</w:t>
            </w:r>
            <w:r w:rsidRPr="00CF3641">
              <w:rPr>
                <w:rFonts w:cstheme="minorHAnsi"/>
              </w:rPr>
              <w:t xml:space="preserve"> Curriculum is well sequenced and planned to demonstrate progression. Children will become increasingly critical and analytical within their own thinking and make informed and balanced judgements based on their </w:t>
            </w:r>
            <w:r w:rsidR="00885F45">
              <w:rPr>
                <w:rFonts w:cstheme="minorHAnsi"/>
              </w:rPr>
              <w:t xml:space="preserve">new </w:t>
            </w:r>
            <w:r w:rsidRPr="00CF3641">
              <w:rPr>
                <w:rFonts w:cstheme="minorHAnsi"/>
              </w:rPr>
              <w:t xml:space="preserve">knowledge of the </w:t>
            </w:r>
            <w:r w:rsidR="00885F45">
              <w:rPr>
                <w:rFonts w:cstheme="minorHAnsi"/>
              </w:rPr>
              <w:t xml:space="preserve">language </w:t>
            </w:r>
            <w:r w:rsidR="003359DB">
              <w:rPr>
                <w:rFonts w:cstheme="minorHAnsi"/>
              </w:rPr>
              <w:t>and</w:t>
            </w:r>
            <w:r w:rsidR="0028501D">
              <w:rPr>
                <w:rFonts w:cstheme="minorHAnsi"/>
              </w:rPr>
              <w:t xml:space="preserve"> inspir</w:t>
            </w:r>
            <w:r w:rsidR="00885F45">
              <w:rPr>
                <w:rFonts w:cstheme="minorHAnsi"/>
              </w:rPr>
              <w:t xml:space="preserve">e </w:t>
            </w:r>
            <w:r w:rsidR="0028501D">
              <w:rPr>
                <w:rFonts w:cstheme="minorHAnsi"/>
              </w:rPr>
              <w:t xml:space="preserve">them to </w:t>
            </w:r>
            <w:r w:rsidR="00885F45">
              <w:rPr>
                <w:rFonts w:cstheme="minorHAnsi"/>
              </w:rPr>
              <w:t>want to learn</w:t>
            </w:r>
            <w:r w:rsidRPr="00CF3641">
              <w:rPr>
                <w:rFonts w:cstheme="minorHAnsi"/>
              </w:rPr>
              <w:t>.</w:t>
            </w:r>
            <w:r w:rsidR="00AC1E3A" w:rsidRPr="00CF3641">
              <w:rPr>
                <w:rFonts w:cstheme="minorHAnsi"/>
              </w:rPr>
              <w:t xml:space="preserve"> </w:t>
            </w:r>
          </w:p>
        </w:tc>
      </w:tr>
      <w:tr w:rsidR="002D02ED" w14:paraId="23A0F9D3" w14:textId="77777777" w:rsidTr="00BA09EC">
        <w:tc>
          <w:tcPr>
            <w:tcW w:w="532" w:type="dxa"/>
            <w:vMerge/>
            <w:shd w:val="clear" w:color="auto" w:fill="244061" w:themeFill="accent1" w:themeFillShade="80"/>
          </w:tcPr>
          <w:p w14:paraId="23A0F9CE" w14:textId="77777777" w:rsidR="002D02ED" w:rsidRPr="002D02ED" w:rsidRDefault="002D02ED" w:rsidP="002D02ED">
            <w:pPr>
              <w:jc w:val="center"/>
              <w:rPr>
                <w:b/>
              </w:rPr>
            </w:pPr>
          </w:p>
        </w:tc>
        <w:tc>
          <w:tcPr>
            <w:tcW w:w="3584" w:type="dxa"/>
            <w:shd w:val="clear" w:color="auto" w:fill="244061" w:themeFill="accent1" w:themeFillShade="80"/>
          </w:tcPr>
          <w:p w14:paraId="23A0F9CF" w14:textId="77777777" w:rsidR="002D02ED" w:rsidRPr="002D02ED" w:rsidRDefault="002D02ED" w:rsidP="002D02ED">
            <w:pPr>
              <w:jc w:val="center"/>
              <w:rPr>
                <w:b/>
              </w:rPr>
            </w:pPr>
            <w:r w:rsidRPr="002D02ED">
              <w:rPr>
                <w:b/>
              </w:rPr>
              <w:t>Pupil Voice</w:t>
            </w:r>
          </w:p>
        </w:tc>
        <w:tc>
          <w:tcPr>
            <w:tcW w:w="3586" w:type="dxa"/>
            <w:shd w:val="clear" w:color="auto" w:fill="244061" w:themeFill="accent1" w:themeFillShade="80"/>
          </w:tcPr>
          <w:p w14:paraId="23A0F9D0" w14:textId="77777777" w:rsidR="002D02ED" w:rsidRPr="002D02ED" w:rsidRDefault="002D02ED" w:rsidP="002D02ED">
            <w:pPr>
              <w:jc w:val="center"/>
              <w:rPr>
                <w:b/>
              </w:rPr>
            </w:pPr>
            <w:r w:rsidRPr="002D02ED">
              <w:rPr>
                <w:b/>
              </w:rPr>
              <w:t>Evidence in knowledge</w:t>
            </w:r>
          </w:p>
        </w:tc>
        <w:tc>
          <w:tcPr>
            <w:tcW w:w="3846" w:type="dxa"/>
            <w:shd w:val="clear" w:color="auto" w:fill="244061" w:themeFill="accent1" w:themeFillShade="80"/>
          </w:tcPr>
          <w:p w14:paraId="23A0F9D1" w14:textId="77777777" w:rsidR="002D02ED" w:rsidRPr="002D02ED" w:rsidRDefault="002D02ED" w:rsidP="002D02ED">
            <w:pPr>
              <w:jc w:val="center"/>
              <w:rPr>
                <w:b/>
              </w:rPr>
            </w:pPr>
            <w:r w:rsidRPr="002D02ED">
              <w:rPr>
                <w:b/>
              </w:rPr>
              <w:t>Evidence in skills</w:t>
            </w:r>
          </w:p>
        </w:tc>
        <w:tc>
          <w:tcPr>
            <w:tcW w:w="3898" w:type="dxa"/>
            <w:shd w:val="clear" w:color="auto" w:fill="244061" w:themeFill="accent1" w:themeFillShade="80"/>
          </w:tcPr>
          <w:p w14:paraId="23A0F9D2" w14:textId="77777777" w:rsidR="002D02ED" w:rsidRPr="002D02ED" w:rsidRDefault="002D02ED" w:rsidP="002D02ED">
            <w:pPr>
              <w:jc w:val="center"/>
              <w:rPr>
                <w:b/>
              </w:rPr>
            </w:pPr>
            <w:r w:rsidRPr="002D02ED">
              <w:rPr>
                <w:b/>
              </w:rPr>
              <w:t>Breadth and depth</w:t>
            </w:r>
          </w:p>
        </w:tc>
      </w:tr>
      <w:tr w:rsidR="002D02ED" w14:paraId="23A0F9DF" w14:textId="77777777" w:rsidTr="00BA09EC">
        <w:tc>
          <w:tcPr>
            <w:tcW w:w="532" w:type="dxa"/>
            <w:vMerge/>
            <w:shd w:val="clear" w:color="auto" w:fill="244061" w:themeFill="accent1" w:themeFillShade="80"/>
          </w:tcPr>
          <w:p w14:paraId="23A0F9D4" w14:textId="77777777" w:rsidR="002D02ED" w:rsidRPr="002D02ED" w:rsidRDefault="002D02ED" w:rsidP="002D02ED">
            <w:pPr>
              <w:jc w:val="center"/>
              <w:rPr>
                <w:b/>
              </w:rPr>
            </w:pPr>
          </w:p>
        </w:tc>
        <w:tc>
          <w:tcPr>
            <w:tcW w:w="3584" w:type="dxa"/>
          </w:tcPr>
          <w:p w14:paraId="23A0F9D5" w14:textId="2A3DB2FF" w:rsidR="006C1F16" w:rsidRPr="00C759AF" w:rsidRDefault="006C1F16" w:rsidP="00632C89">
            <w:r>
              <w:t xml:space="preserve">Pupils will be given opportunities to feedback on their experiences in </w:t>
            </w:r>
            <w:r w:rsidR="005D29D9">
              <w:t xml:space="preserve">MFL </w:t>
            </w:r>
            <w:r>
              <w:t xml:space="preserve">through discussions and surveys. </w:t>
            </w:r>
          </w:p>
          <w:p w14:paraId="23A0F9D6" w14:textId="77777777" w:rsidR="002D02ED" w:rsidRDefault="002D02ED" w:rsidP="00632C89">
            <w:pPr>
              <w:rPr>
                <w:b/>
              </w:rPr>
            </w:pPr>
          </w:p>
          <w:p w14:paraId="23A0F9D7" w14:textId="77777777" w:rsidR="002D02ED" w:rsidRDefault="002D02ED" w:rsidP="00632C89">
            <w:pPr>
              <w:rPr>
                <w:b/>
              </w:rPr>
            </w:pPr>
          </w:p>
          <w:p w14:paraId="23A0F9D8" w14:textId="77777777" w:rsidR="002D02ED" w:rsidRPr="002D02ED" w:rsidRDefault="002D02ED" w:rsidP="00632C89">
            <w:pPr>
              <w:rPr>
                <w:b/>
              </w:rPr>
            </w:pPr>
          </w:p>
          <w:p w14:paraId="23A0F9D9" w14:textId="77777777" w:rsidR="002D02ED" w:rsidRPr="002D02ED" w:rsidRDefault="002D02ED" w:rsidP="00632C89">
            <w:pPr>
              <w:rPr>
                <w:b/>
              </w:rPr>
            </w:pPr>
          </w:p>
        </w:tc>
        <w:tc>
          <w:tcPr>
            <w:tcW w:w="3586" w:type="dxa"/>
          </w:tcPr>
          <w:p w14:paraId="5179CD93" w14:textId="0E221146" w:rsidR="002A0E5F" w:rsidRPr="00F00AAC" w:rsidRDefault="006C1F16" w:rsidP="00632C89">
            <w:r>
              <w:t xml:space="preserve">Pupils will be able to share with others </w:t>
            </w:r>
            <w:r w:rsidR="005D29D9">
              <w:t xml:space="preserve">the knowledge they have learnt. </w:t>
            </w:r>
            <w:r w:rsidR="00A70FF9">
              <w:t xml:space="preserve">This is achieved through </w:t>
            </w:r>
            <w:r w:rsidR="005D29D9">
              <w:t>quizzes, songs and games.</w:t>
            </w:r>
          </w:p>
          <w:p w14:paraId="23A0F9DB" w14:textId="77777777" w:rsidR="002D02ED" w:rsidRPr="006C1F16" w:rsidRDefault="002D02ED" w:rsidP="00632C89"/>
          <w:p w14:paraId="23A0F9DC" w14:textId="765F8BFC" w:rsidR="002D02ED" w:rsidRPr="002D02ED" w:rsidRDefault="002D02ED" w:rsidP="00632C89">
            <w:pPr>
              <w:rPr>
                <w:b/>
              </w:rPr>
            </w:pPr>
          </w:p>
        </w:tc>
        <w:tc>
          <w:tcPr>
            <w:tcW w:w="3846" w:type="dxa"/>
          </w:tcPr>
          <w:p w14:paraId="23A0F9DD" w14:textId="41072F07" w:rsidR="0074486D" w:rsidRDefault="00F00AAC" w:rsidP="00632C89">
            <w:r>
              <w:t xml:space="preserve">Pupils can effectively </w:t>
            </w:r>
            <w:r w:rsidR="006C1F16">
              <w:t xml:space="preserve">collect, analyse and communicate </w:t>
            </w:r>
            <w:r w:rsidR="005D29D9">
              <w:t xml:space="preserve">language </w:t>
            </w:r>
            <w:r w:rsidR="006C1F16">
              <w:t xml:space="preserve">knowledge in a range of ways. </w:t>
            </w:r>
            <w:r w:rsidR="0074486D">
              <w:t>This is achieved through pupil books</w:t>
            </w:r>
            <w:r w:rsidR="00866767">
              <w:t xml:space="preserve">, </w:t>
            </w:r>
            <w:r w:rsidR="0074486D">
              <w:t>discussions</w:t>
            </w:r>
            <w:r w:rsidR="00866767">
              <w:t xml:space="preserve"> and reflections.</w:t>
            </w:r>
          </w:p>
        </w:tc>
        <w:tc>
          <w:tcPr>
            <w:tcW w:w="3898" w:type="dxa"/>
          </w:tcPr>
          <w:p w14:paraId="23A0F9DE" w14:textId="7C850B21" w:rsidR="002D02ED" w:rsidRDefault="006C1F16" w:rsidP="00632C89">
            <w:r>
              <w:t>The curriculum builds year on year to ensure children can recap on and embed learning before building in new knowledge and skills.</w:t>
            </w:r>
          </w:p>
        </w:tc>
      </w:tr>
    </w:tbl>
    <w:p w14:paraId="23A0F9E0" w14:textId="77777777" w:rsidR="00320C5E" w:rsidRDefault="00320C5E" w:rsidP="00320C5E"/>
    <w:p w14:paraId="23A0F9E1" w14:textId="77777777" w:rsidR="00320C5E" w:rsidRDefault="00320C5E"/>
    <w:sectPr w:rsidR="00320C5E" w:rsidSect="0009345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5A46B9"/>
    <w:multiLevelType w:val="hybridMultilevel"/>
    <w:tmpl w:val="9D7C119A"/>
    <w:lvl w:ilvl="0" w:tplc="02887882">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950A00"/>
    <w:multiLevelType w:val="hybridMultilevel"/>
    <w:tmpl w:val="0688D94E"/>
    <w:lvl w:ilvl="0" w:tplc="0B168E8E">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458868">
    <w:abstractNumId w:val="0"/>
  </w:num>
  <w:num w:numId="2" w16cid:durableId="1675495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55"/>
    <w:rsid w:val="00015DB3"/>
    <w:rsid w:val="00093455"/>
    <w:rsid w:val="000D0952"/>
    <w:rsid w:val="00176342"/>
    <w:rsid w:val="001A1394"/>
    <w:rsid w:val="00202BE9"/>
    <w:rsid w:val="00205715"/>
    <w:rsid w:val="0028501D"/>
    <w:rsid w:val="002A0E5F"/>
    <w:rsid w:val="002D02ED"/>
    <w:rsid w:val="002D2975"/>
    <w:rsid w:val="002F2B5F"/>
    <w:rsid w:val="00320C5E"/>
    <w:rsid w:val="003359DB"/>
    <w:rsid w:val="003456A2"/>
    <w:rsid w:val="003652BF"/>
    <w:rsid w:val="00390A76"/>
    <w:rsid w:val="00391D9D"/>
    <w:rsid w:val="003B2755"/>
    <w:rsid w:val="003B2C88"/>
    <w:rsid w:val="003E0C17"/>
    <w:rsid w:val="003E1321"/>
    <w:rsid w:val="00412848"/>
    <w:rsid w:val="0041617A"/>
    <w:rsid w:val="00423596"/>
    <w:rsid w:val="00426BBD"/>
    <w:rsid w:val="004478CC"/>
    <w:rsid w:val="00466719"/>
    <w:rsid w:val="0049547A"/>
    <w:rsid w:val="004A12D6"/>
    <w:rsid w:val="004B0CB0"/>
    <w:rsid w:val="004D09D8"/>
    <w:rsid w:val="00537932"/>
    <w:rsid w:val="0058160B"/>
    <w:rsid w:val="005D29D9"/>
    <w:rsid w:val="00601949"/>
    <w:rsid w:val="0063203F"/>
    <w:rsid w:val="00632C89"/>
    <w:rsid w:val="00647C96"/>
    <w:rsid w:val="00667EFA"/>
    <w:rsid w:val="00677501"/>
    <w:rsid w:val="006B73BF"/>
    <w:rsid w:val="006C1F16"/>
    <w:rsid w:val="0070299B"/>
    <w:rsid w:val="007039F0"/>
    <w:rsid w:val="00706893"/>
    <w:rsid w:val="0070781F"/>
    <w:rsid w:val="0074486D"/>
    <w:rsid w:val="007B1DC6"/>
    <w:rsid w:val="00821FB8"/>
    <w:rsid w:val="0084538A"/>
    <w:rsid w:val="00862FAA"/>
    <w:rsid w:val="00866767"/>
    <w:rsid w:val="00883271"/>
    <w:rsid w:val="00885F45"/>
    <w:rsid w:val="008D34D0"/>
    <w:rsid w:val="008D51B3"/>
    <w:rsid w:val="009119A3"/>
    <w:rsid w:val="009313A4"/>
    <w:rsid w:val="009513B1"/>
    <w:rsid w:val="00972A49"/>
    <w:rsid w:val="009A09AF"/>
    <w:rsid w:val="009A362E"/>
    <w:rsid w:val="00A1106A"/>
    <w:rsid w:val="00A13F2D"/>
    <w:rsid w:val="00A146A0"/>
    <w:rsid w:val="00A26645"/>
    <w:rsid w:val="00A5641E"/>
    <w:rsid w:val="00A672F7"/>
    <w:rsid w:val="00A70FF9"/>
    <w:rsid w:val="00AC1E3A"/>
    <w:rsid w:val="00B13D50"/>
    <w:rsid w:val="00B70116"/>
    <w:rsid w:val="00B93722"/>
    <w:rsid w:val="00BA09EC"/>
    <w:rsid w:val="00BA1FE7"/>
    <w:rsid w:val="00BB0536"/>
    <w:rsid w:val="00BD68D7"/>
    <w:rsid w:val="00BE22A4"/>
    <w:rsid w:val="00C072DA"/>
    <w:rsid w:val="00C100EF"/>
    <w:rsid w:val="00C2287F"/>
    <w:rsid w:val="00C46DBD"/>
    <w:rsid w:val="00C759AF"/>
    <w:rsid w:val="00CA0348"/>
    <w:rsid w:val="00CA2B7B"/>
    <w:rsid w:val="00CA6165"/>
    <w:rsid w:val="00CC7889"/>
    <w:rsid w:val="00CF3641"/>
    <w:rsid w:val="00D4515C"/>
    <w:rsid w:val="00D970A4"/>
    <w:rsid w:val="00DA2BDF"/>
    <w:rsid w:val="00DD04AD"/>
    <w:rsid w:val="00DE0792"/>
    <w:rsid w:val="00EC3F20"/>
    <w:rsid w:val="00EC78F7"/>
    <w:rsid w:val="00EE5F74"/>
    <w:rsid w:val="00F00AAC"/>
    <w:rsid w:val="00F01FB7"/>
    <w:rsid w:val="00F3657A"/>
    <w:rsid w:val="00F96D27"/>
    <w:rsid w:val="00FA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0F991"/>
  <w15:docId w15:val="{5EAF784C-8946-477A-ADE3-93926CF0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4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3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1FF"/>
    <w:pPr>
      <w:ind w:left="720"/>
      <w:contextualSpacing/>
    </w:pPr>
  </w:style>
  <w:style w:type="character" w:customStyle="1" w:styleId="gstkn">
    <w:name w:val="gs_tkn"/>
    <w:basedOn w:val="DefaultParagraphFont"/>
    <w:rsid w:val="00CA0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8" ma:contentTypeDescription="Create a new document." ma:contentTypeScope="" ma:versionID="1429ac8f9966304ee3fde7590d9662e7">
  <xsd:schema xmlns:xsd="http://www.w3.org/2001/XMLSchema" xmlns:xs="http://www.w3.org/2001/XMLSchema" xmlns:p="http://schemas.microsoft.com/office/2006/metadata/properties" xmlns:ns2="c271d0f0-7a79-4c84-8a39-c67b41a98fc2" xmlns:ns3="c49c2b2d-70df-4287-b29a-6aac4134a1ff" targetNamespace="http://schemas.microsoft.com/office/2006/metadata/properties" ma:root="true" ma:fieldsID="26b2eaaa1375f3cfba748eb4444e8e9d" ns2:_="" ns3:_="">
    <xsd:import namespace="c271d0f0-7a79-4c84-8a39-c67b41a98fc2"/>
    <xsd:import namespace="c49c2b2d-70df-4287-b29a-6aac4134a1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c435bdf-e4bb-49aa-a174-4e7f622dcafd}"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9FAE4-BBAD-44D2-98E5-3077440AD751}">
  <ds:schemaRefs>
    <ds:schemaRef ds:uri="http://schemas.microsoft.com/office/2006/metadata/properties"/>
    <ds:schemaRef ds:uri="http://schemas.microsoft.com/office/infopath/2007/PartnerControls"/>
    <ds:schemaRef ds:uri="c49c2b2d-70df-4287-b29a-6aac4134a1ff"/>
    <ds:schemaRef ds:uri="c271d0f0-7a79-4c84-8a39-c67b41a98fc2"/>
  </ds:schemaRefs>
</ds:datastoreItem>
</file>

<file path=customXml/itemProps2.xml><?xml version="1.0" encoding="utf-8"?>
<ds:datastoreItem xmlns:ds="http://schemas.openxmlformats.org/officeDocument/2006/customXml" ds:itemID="{33670168-43EE-40A3-A530-EA00032293DF}">
  <ds:schemaRefs>
    <ds:schemaRef ds:uri="http://schemas.microsoft.com/sharepoint/v3/contenttype/forms"/>
  </ds:schemaRefs>
</ds:datastoreItem>
</file>

<file path=customXml/itemProps3.xml><?xml version="1.0" encoding="utf-8"?>
<ds:datastoreItem xmlns:ds="http://schemas.openxmlformats.org/officeDocument/2006/customXml" ds:itemID="{EE0B185E-BEFA-47E2-ABFF-78197A8EC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71d0f0-7a79-4c84-8a39-c67b41a98fc2"/>
    <ds:schemaRef ds:uri="c49c2b2d-70df-4287-b29a-6aac4134a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Thorpe Primary School</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Anderson</dc:creator>
  <cp:lastModifiedBy>Helen CHARLTON</cp:lastModifiedBy>
  <cp:revision>58</cp:revision>
  <cp:lastPrinted>2024-10-17T08:03:00Z</cp:lastPrinted>
  <dcterms:created xsi:type="dcterms:W3CDTF">2024-10-01T15:35:00Z</dcterms:created>
  <dcterms:modified xsi:type="dcterms:W3CDTF">2026-10-11T13:18:00Z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MediaServiceImageTags">
    <vt:lpwstr/>
  </property>
</Properties>
</file>